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5" w:rsidRDefault="00590AA5" w:rsidP="00590AA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Планируемые результаты освоения предмета математика 5 класс</w:t>
      </w:r>
    </w:p>
    <w:p w:rsidR="00590AA5" w:rsidRDefault="00590AA5" w:rsidP="00590AA5">
      <w:pPr>
        <w:jc w:val="both"/>
        <w:rPr>
          <w:b/>
          <w:bCs/>
          <w:szCs w:val="28"/>
        </w:rPr>
      </w:pPr>
    </w:p>
    <w:p w:rsidR="00590AA5" w:rsidRPr="00FA7EDF" w:rsidRDefault="00590AA5" w:rsidP="00590AA5">
      <w:pPr>
        <w:jc w:val="both"/>
        <w:rPr>
          <w:b/>
          <w:bCs/>
          <w:sz w:val="22"/>
          <w:szCs w:val="28"/>
        </w:rPr>
      </w:pPr>
    </w:p>
    <w:p w:rsidR="00590AA5" w:rsidRPr="00FA7EDF" w:rsidRDefault="00590AA5" w:rsidP="00590AA5">
      <w:pPr>
        <w:pStyle w:val="a3"/>
        <w:spacing w:after="0"/>
        <w:ind w:left="20" w:right="2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FA7EDF">
        <w:rPr>
          <w:sz w:val="22"/>
          <w:szCs w:val="28"/>
        </w:rPr>
        <w:softHyphen/>
        <w:t>разования:</w:t>
      </w:r>
    </w:p>
    <w:p w:rsidR="00590AA5" w:rsidRPr="00FA7EDF" w:rsidRDefault="00590AA5" w:rsidP="00590AA5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2"/>
          <w:szCs w:val="28"/>
        </w:rPr>
      </w:pPr>
      <w:r w:rsidRPr="00FA7EDF">
        <w:rPr>
          <w:rFonts w:ascii="Times New Roman" w:hAnsi="Times New Roman" w:cs="Times New Roman"/>
          <w:sz w:val="22"/>
          <w:szCs w:val="28"/>
        </w:rPr>
        <w:t>личностные: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 xml:space="preserve">ответственного отношения к учению, готовности и </w:t>
      </w:r>
      <w:proofErr w:type="gramStart"/>
      <w:r w:rsidRPr="00FA7EDF">
        <w:rPr>
          <w:sz w:val="22"/>
          <w:szCs w:val="28"/>
        </w:rPr>
        <w:t>спо</w:t>
      </w:r>
      <w:r w:rsidRPr="00FA7EDF">
        <w:rPr>
          <w:sz w:val="22"/>
          <w:szCs w:val="28"/>
        </w:rPr>
        <w:softHyphen/>
        <w:t>собности</w:t>
      </w:r>
      <w:proofErr w:type="gramEnd"/>
      <w:r w:rsidRPr="00FA7EDF">
        <w:rPr>
          <w:sz w:val="22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формирования коммуникативной компетентности в об</w:t>
      </w:r>
      <w:r w:rsidRPr="00FA7EDF">
        <w:rPr>
          <w:sz w:val="22"/>
          <w:szCs w:val="28"/>
        </w:rPr>
        <w:softHyphen/>
        <w:t>щении и сотрудничестве со сверстниками, старшими и млад</w:t>
      </w:r>
      <w:r w:rsidRPr="00FA7EDF">
        <w:rPr>
          <w:sz w:val="22"/>
          <w:szCs w:val="28"/>
        </w:rPr>
        <w:softHyphen/>
        <w:t>шими в образовательной, учебно-исследовательской, творче</w:t>
      </w:r>
      <w:r w:rsidRPr="00FA7EDF">
        <w:rPr>
          <w:sz w:val="22"/>
          <w:szCs w:val="28"/>
        </w:rPr>
        <w:softHyphen/>
        <w:t>ской и других видах деятельности;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01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01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контролировать процесс и результат учебной ма</w:t>
      </w:r>
      <w:r w:rsidRPr="00FA7EDF">
        <w:rPr>
          <w:sz w:val="22"/>
          <w:szCs w:val="28"/>
        </w:rPr>
        <w:softHyphen/>
        <w:t>тематической деятельности;</w:t>
      </w:r>
    </w:p>
    <w:p w:rsidR="00590AA5" w:rsidRPr="00FA7EDF" w:rsidRDefault="00590AA5" w:rsidP="00590AA5">
      <w:pPr>
        <w:pStyle w:val="a3"/>
        <w:numPr>
          <w:ilvl w:val="0"/>
          <w:numId w:val="1"/>
        </w:numPr>
        <w:tabs>
          <w:tab w:val="left" w:pos="615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формирования способности к эмоциональному вос</w:t>
      </w:r>
      <w:r w:rsidRPr="00FA7EDF">
        <w:rPr>
          <w:sz w:val="22"/>
          <w:szCs w:val="28"/>
        </w:rPr>
        <w:softHyphen/>
        <w:t>приятию математических объектов, задач, решений, рассуж</w:t>
      </w:r>
      <w:r w:rsidRPr="00FA7EDF">
        <w:rPr>
          <w:sz w:val="22"/>
          <w:szCs w:val="28"/>
        </w:rPr>
        <w:softHyphen/>
        <w:t>дений;</w:t>
      </w:r>
    </w:p>
    <w:p w:rsidR="00590AA5" w:rsidRPr="00FA7EDF" w:rsidRDefault="00590AA5" w:rsidP="00590AA5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2"/>
          <w:szCs w:val="28"/>
        </w:rPr>
      </w:pPr>
      <w:r w:rsidRPr="00FA7EDF">
        <w:rPr>
          <w:rFonts w:ascii="Times New Roman" w:hAnsi="Times New Roman" w:cs="Times New Roman"/>
          <w:sz w:val="22"/>
          <w:szCs w:val="28"/>
        </w:rPr>
        <w:t>метапредметные: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способности самостоятельно планировать альтернатив</w:t>
      </w:r>
      <w:r w:rsidRPr="00FA7EDF">
        <w:rPr>
          <w:sz w:val="22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591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осуществлять контроль по образцу и вносить не</w:t>
      </w:r>
      <w:r w:rsidRPr="00FA7EDF">
        <w:rPr>
          <w:sz w:val="22"/>
          <w:szCs w:val="28"/>
        </w:rPr>
        <w:softHyphen/>
        <w:t>обходимые коррективы;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60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596"/>
        </w:tabs>
        <w:spacing w:after="0"/>
        <w:ind w:left="20" w:right="20" w:firstLine="28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 xml:space="preserve">умения устанавливать причинно-следственные связи; строить </w:t>
      </w:r>
      <w:proofErr w:type="gramStart"/>
      <w:r w:rsidRPr="00FA7EDF">
        <w:rPr>
          <w:sz w:val="22"/>
          <w:szCs w:val="28"/>
        </w:rPr>
        <w:t>логические рассуждения</w:t>
      </w:r>
      <w:proofErr w:type="gramEnd"/>
      <w:r w:rsidRPr="00FA7EDF">
        <w:rPr>
          <w:sz w:val="22"/>
          <w:szCs w:val="28"/>
        </w:rPr>
        <w:t>, умозаключения (индуктив</w:t>
      </w:r>
      <w:r w:rsidRPr="00FA7EDF">
        <w:rPr>
          <w:sz w:val="22"/>
          <w:szCs w:val="28"/>
        </w:rPr>
        <w:softHyphen/>
        <w:t>ные, дедуктивные и по аналогии) и выводы;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развития способности организовывать учебное сотруд</w:t>
      </w:r>
      <w:r w:rsidRPr="00FA7EDF">
        <w:rPr>
          <w:sz w:val="22"/>
          <w:szCs w:val="28"/>
        </w:rPr>
        <w:softHyphen/>
        <w:t>ничество и совместную деятельность с учителем и сверстни</w:t>
      </w:r>
      <w:r w:rsidRPr="00FA7EDF">
        <w:rPr>
          <w:sz w:val="22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FA7EDF">
        <w:rPr>
          <w:sz w:val="22"/>
          <w:szCs w:val="28"/>
        </w:rPr>
        <w:softHyphen/>
        <w:t>шать конфликты на основе согласования позиций и учёта ин</w:t>
      </w:r>
      <w:r w:rsidRPr="00FA7EDF">
        <w:rPr>
          <w:sz w:val="22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формирования учебной и общепользовательской компе</w:t>
      </w:r>
      <w:r w:rsidRPr="00FA7EDF">
        <w:rPr>
          <w:sz w:val="22"/>
          <w:szCs w:val="28"/>
        </w:rPr>
        <w:softHyphen/>
        <w:t>тентности в области использования информационно-комму</w:t>
      </w:r>
      <w:r w:rsidRPr="00FA7EDF">
        <w:rPr>
          <w:sz w:val="22"/>
          <w:szCs w:val="28"/>
        </w:rPr>
        <w:softHyphen/>
        <w:t>никационных технологий (ИКТ-компетентность);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находить в различных источниках информа</w:t>
      </w:r>
      <w:r w:rsidRPr="00FA7EDF">
        <w:rPr>
          <w:sz w:val="22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понимать и использовать математические сред</w:t>
      </w:r>
      <w:r w:rsidRPr="00FA7EDF">
        <w:rPr>
          <w:sz w:val="22"/>
          <w:szCs w:val="28"/>
        </w:rPr>
        <w:softHyphen/>
        <w:t>ства наглядности (рисунки, чертежи, схемы и др.) для иллю</w:t>
      </w:r>
      <w:r w:rsidRPr="00FA7EDF">
        <w:rPr>
          <w:sz w:val="22"/>
          <w:szCs w:val="28"/>
        </w:rPr>
        <w:softHyphen/>
        <w:t>страции, интерпретации, аргументации;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FA7EDF">
        <w:rPr>
          <w:sz w:val="22"/>
          <w:szCs w:val="28"/>
        </w:rPr>
        <w:softHyphen/>
        <w:t>горитмом;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самостоятельно ставить цели, выбирать и соз</w:t>
      </w:r>
      <w:r w:rsidRPr="00FA7EDF">
        <w:rPr>
          <w:sz w:val="22"/>
          <w:szCs w:val="28"/>
        </w:rPr>
        <w:softHyphen/>
        <w:t>давать алгоритмы для рещения учебных математических про</w:t>
      </w:r>
      <w:r w:rsidRPr="00FA7EDF">
        <w:rPr>
          <w:sz w:val="22"/>
          <w:szCs w:val="28"/>
        </w:rPr>
        <w:softHyphen/>
        <w:t>блем;</w:t>
      </w:r>
    </w:p>
    <w:p w:rsidR="00590AA5" w:rsidRPr="00FA7EDF" w:rsidRDefault="00590AA5" w:rsidP="00590AA5">
      <w:pPr>
        <w:pStyle w:val="a3"/>
        <w:numPr>
          <w:ilvl w:val="1"/>
          <w:numId w:val="1"/>
        </w:numPr>
        <w:tabs>
          <w:tab w:val="left" w:pos="0"/>
        </w:tabs>
        <w:spacing w:after="0"/>
        <w:ind w:right="60" w:firstLine="3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590AA5" w:rsidRPr="00FA7EDF" w:rsidRDefault="00590AA5" w:rsidP="00590AA5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2"/>
          <w:szCs w:val="28"/>
        </w:rPr>
      </w:pPr>
      <w:r w:rsidRPr="00FA7EDF">
        <w:rPr>
          <w:rFonts w:ascii="Times New Roman" w:hAnsi="Times New Roman" w:cs="Times New Roman"/>
          <w:sz w:val="22"/>
          <w:szCs w:val="28"/>
        </w:rPr>
        <w:t>предметные:</w:t>
      </w:r>
    </w:p>
    <w:p w:rsidR="00590AA5" w:rsidRPr="00FA7EDF" w:rsidRDefault="00590AA5" w:rsidP="00590AA5">
      <w:pPr>
        <w:pStyle w:val="a3"/>
        <w:spacing w:after="0"/>
        <w:ind w:left="20" w:right="6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1) умения работать с математическим текстом (структу</w:t>
      </w:r>
      <w:r w:rsidRPr="00FA7EDF">
        <w:rPr>
          <w:sz w:val="22"/>
          <w:szCs w:val="28"/>
        </w:rPr>
        <w:softHyphen/>
        <w:t xml:space="preserve">рирование, извлечение необходимой информации), точно и грамотно выражать свои мысли в устной и письменной речи, применяя математическую </w:t>
      </w:r>
      <w:r w:rsidRPr="00FA7EDF">
        <w:rPr>
          <w:sz w:val="22"/>
          <w:szCs w:val="28"/>
        </w:rPr>
        <w:lastRenderedPageBreak/>
        <w:t>терминологию и символику, ис</w:t>
      </w:r>
      <w:r w:rsidRPr="00FA7EDF">
        <w:rPr>
          <w:sz w:val="22"/>
          <w:szCs w:val="28"/>
        </w:rPr>
        <w:softHyphen/>
        <w:t>пользовать различные языки математики (словесный, симво</w:t>
      </w:r>
      <w:r w:rsidRPr="00FA7EDF">
        <w:rPr>
          <w:sz w:val="22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590AA5" w:rsidRPr="00FA7EDF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sz w:val="22"/>
          <w:szCs w:val="28"/>
        </w:rPr>
      </w:pPr>
      <w:proofErr w:type="gramStart"/>
      <w:r w:rsidRPr="00FA7EDF">
        <w:rPr>
          <w:sz w:val="22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FA7EDF">
        <w:rPr>
          <w:sz w:val="22"/>
          <w:szCs w:val="28"/>
        </w:rPr>
        <w:softHyphen/>
        <w:t>метрических объектах (точка, прямая, ломаная, угол, мно</w:t>
      </w:r>
      <w:r w:rsidRPr="00FA7EDF">
        <w:rPr>
          <w:sz w:val="22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FA7EDF">
        <w:rPr>
          <w:sz w:val="22"/>
          <w:szCs w:val="28"/>
        </w:rPr>
        <w:softHyphen/>
        <w:t>кономерностях в реальном мире и различных способах их изучения;</w:t>
      </w:r>
      <w:proofErr w:type="gramEnd"/>
    </w:p>
    <w:p w:rsidR="00590AA5" w:rsidRPr="00FA7EDF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выполнять арифметические преобразования ра</w:t>
      </w:r>
      <w:r w:rsidRPr="00FA7EDF">
        <w:rPr>
          <w:sz w:val="22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FA7EDF">
        <w:rPr>
          <w:sz w:val="22"/>
          <w:szCs w:val="28"/>
        </w:rPr>
        <w:softHyphen/>
        <w:t>ных предметах;</w:t>
      </w:r>
    </w:p>
    <w:p w:rsidR="00590AA5" w:rsidRPr="00FA7EDF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пользоваться изученными математическими формулами;</w:t>
      </w:r>
    </w:p>
    <w:p w:rsidR="00590AA5" w:rsidRPr="00FA7EDF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знания основных способов представления и анализа ста</w:t>
      </w:r>
      <w:r w:rsidRPr="00FA7EDF">
        <w:rPr>
          <w:sz w:val="22"/>
          <w:szCs w:val="28"/>
        </w:rPr>
        <w:softHyphen/>
        <w:t>тистических данных; умения решать задачи с помощью пере</w:t>
      </w:r>
      <w:r w:rsidRPr="00FA7EDF">
        <w:rPr>
          <w:sz w:val="22"/>
          <w:szCs w:val="28"/>
        </w:rPr>
        <w:softHyphen/>
        <w:t>бора всех возможных вариантов;</w:t>
      </w:r>
    </w:p>
    <w:p w:rsidR="00590AA5" w:rsidRPr="00FA7EDF" w:rsidRDefault="00590AA5" w:rsidP="00590AA5">
      <w:pPr>
        <w:pStyle w:val="a3"/>
        <w:numPr>
          <w:ilvl w:val="0"/>
          <w:numId w:val="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sz w:val="22"/>
          <w:szCs w:val="28"/>
        </w:rPr>
      </w:pPr>
      <w:r w:rsidRPr="00FA7EDF">
        <w:rPr>
          <w:sz w:val="22"/>
          <w:szCs w:val="28"/>
        </w:rPr>
        <w:t>умения применять изученные понятия, результаты и ме</w:t>
      </w:r>
      <w:r w:rsidRPr="00FA7EDF">
        <w:rPr>
          <w:sz w:val="22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590AA5" w:rsidRPr="00FA7EDF" w:rsidRDefault="00590AA5" w:rsidP="00590AA5">
      <w:pPr>
        <w:tabs>
          <w:tab w:val="num" w:pos="0"/>
        </w:tabs>
        <w:ind w:firstLine="40"/>
        <w:jc w:val="both"/>
        <w:rPr>
          <w:b/>
          <w:bCs/>
          <w:sz w:val="22"/>
          <w:szCs w:val="28"/>
        </w:rPr>
      </w:pPr>
    </w:p>
    <w:p w:rsidR="00590AA5" w:rsidRPr="00FA7EDF" w:rsidRDefault="00590AA5" w:rsidP="00590AA5">
      <w:pPr>
        <w:tabs>
          <w:tab w:val="num" w:pos="0"/>
        </w:tabs>
        <w:ind w:firstLine="40"/>
        <w:jc w:val="center"/>
        <w:rPr>
          <w:b/>
          <w:bCs/>
          <w:szCs w:val="28"/>
        </w:rPr>
      </w:pPr>
      <w:r w:rsidRPr="00FA7EDF">
        <w:rPr>
          <w:b/>
          <w:bCs/>
          <w:szCs w:val="28"/>
        </w:rPr>
        <w:t>Содержание учебного предмета</w:t>
      </w:r>
    </w:p>
    <w:p w:rsidR="00590AA5" w:rsidRPr="00FA7EDF" w:rsidRDefault="00590AA5" w:rsidP="00590AA5">
      <w:pPr>
        <w:jc w:val="both"/>
        <w:rPr>
          <w:b/>
          <w:bCs/>
          <w:szCs w:val="28"/>
        </w:rPr>
      </w:pPr>
    </w:p>
    <w:p w:rsidR="00590AA5" w:rsidRPr="00FA7EDF" w:rsidRDefault="00590AA5" w:rsidP="00590AA5">
      <w:pPr>
        <w:shd w:val="clear" w:color="auto" w:fill="FFFFFF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 xml:space="preserve">1. </w:t>
      </w:r>
      <w:r w:rsidR="00FA7EDF">
        <w:rPr>
          <w:b/>
          <w:bCs/>
          <w:color w:val="000000"/>
          <w:sz w:val="22"/>
        </w:rPr>
        <w:t>Поторение</w:t>
      </w:r>
      <w:r w:rsidRPr="00FA7EDF">
        <w:rPr>
          <w:b/>
          <w:bCs/>
          <w:color w:val="000000"/>
          <w:sz w:val="22"/>
        </w:rPr>
        <w:t>.</w:t>
      </w:r>
      <w:r w:rsidR="00FA7EDF">
        <w:rPr>
          <w:b/>
          <w:bCs/>
          <w:color w:val="000000"/>
          <w:sz w:val="22"/>
        </w:rPr>
        <w:t xml:space="preserve"> </w:t>
      </w:r>
      <w:r w:rsidRPr="00FA7EDF">
        <w:rPr>
          <w:b/>
          <w:bCs/>
          <w:color w:val="000000"/>
          <w:sz w:val="22"/>
        </w:rPr>
        <w:t>Натуральные числа и шкалы (16ч)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-5"/>
          <w:sz w:val="22"/>
        </w:rPr>
      </w:pPr>
      <w:r w:rsidRPr="00FA7EDF">
        <w:rPr>
          <w:color w:val="000000"/>
          <w:spacing w:val="-5"/>
          <w:sz w:val="22"/>
        </w:rPr>
        <w:t>Десятичная система счисления. Римская нумерация. Натуральные числа и их сравнение. Геометрические фигу</w:t>
      </w:r>
      <w:r w:rsidRPr="00FA7EDF">
        <w:rPr>
          <w:color w:val="000000"/>
          <w:spacing w:val="-5"/>
          <w:sz w:val="22"/>
        </w:rPr>
        <w:softHyphen/>
        <w:t xml:space="preserve">ры: отрезок, </w:t>
      </w:r>
      <w:proofErr w:type="gramStart"/>
      <w:r w:rsidRPr="00FA7EDF">
        <w:rPr>
          <w:color w:val="000000"/>
          <w:spacing w:val="-5"/>
          <w:sz w:val="22"/>
        </w:rPr>
        <w:t>прямая</w:t>
      </w:r>
      <w:proofErr w:type="gramEnd"/>
      <w:r w:rsidRPr="00FA7EDF">
        <w:rPr>
          <w:color w:val="000000"/>
          <w:spacing w:val="-5"/>
          <w:sz w:val="22"/>
        </w:rPr>
        <w:t>, луч, треугольник. Измерение и построе</w:t>
      </w:r>
      <w:r w:rsidRPr="00FA7EDF">
        <w:rPr>
          <w:color w:val="000000"/>
          <w:spacing w:val="-5"/>
          <w:sz w:val="22"/>
        </w:rPr>
        <w:softHyphen/>
        <w:t>ние отрезков. Координатный луч.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z w:val="22"/>
        </w:rPr>
        <w:t xml:space="preserve">Основная </w:t>
      </w:r>
      <w:r w:rsidRPr="00FA7EDF">
        <w:rPr>
          <w:b/>
          <w:color w:val="000000"/>
          <w:spacing w:val="44"/>
          <w:sz w:val="22"/>
        </w:rPr>
        <w:t>цель</w:t>
      </w:r>
      <w:r w:rsidRPr="00FA7EDF">
        <w:rPr>
          <w:color w:val="000000"/>
          <w:sz w:val="22"/>
        </w:rPr>
        <w:t xml:space="preserve"> — систематизировать и обобщить све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5"/>
          <w:sz w:val="22"/>
        </w:rPr>
        <w:t xml:space="preserve">дения о натуральных числах, полученные в начальной школе; </w:t>
      </w:r>
      <w:r w:rsidRPr="00FA7EDF">
        <w:rPr>
          <w:color w:val="000000"/>
          <w:spacing w:val="-3"/>
          <w:sz w:val="22"/>
        </w:rPr>
        <w:t>закрепить навыки построения и измерения отрезков.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-6"/>
          <w:sz w:val="22"/>
        </w:rPr>
      </w:pPr>
      <w:r w:rsidRPr="00FA7EDF">
        <w:rPr>
          <w:color w:val="000000"/>
          <w:spacing w:val="-6"/>
          <w:sz w:val="22"/>
        </w:rPr>
        <w:t xml:space="preserve">Учащиеся знакомятся с десятичной позиционной системой счисления и  на примере римских цифр с непозиционной системой счисления. 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6"/>
          <w:sz w:val="22"/>
        </w:rPr>
        <w:t xml:space="preserve">Систематизация сведений о натуральных числах позволяет </w:t>
      </w:r>
      <w:r w:rsidRPr="00FA7EDF">
        <w:rPr>
          <w:color w:val="000000"/>
          <w:spacing w:val="-5"/>
          <w:sz w:val="22"/>
        </w:rPr>
        <w:t>восстановить у учащихся навыки чтения и записи многознач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4"/>
          <w:sz w:val="22"/>
        </w:rPr>
        <w:t>ных чисел, сравнения натуральных чисел, а также навыки измерения и построения отрезков. Вводится понятие двойного неравенства. Продолжается изучение единиц измерения длины, времени, скорости, массы.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-7"/>
          <w:sz w:val="22"/>
        </w:rPr>
      </w:pPr>
      <w:r w:rsidRPr="00FA7EDF">
        <w:rPr>
          <w:color w:val="000000"/>
          <w:spacing w:val="-9"/>
          <w:sz w:val="22"/>
        </w:rPr>
        <w:t>В ходе изучения темы вводятся понятия координатного луча, единичного отрезка и координаты точки. Здесь начинается фор</w:t>
      </w:r>
      <w:r w:rsidRPr="00FA7EDF">
        <w:rPr>
          <w:color w:val="000000"/>
          <w:spacing w:val="-9"/>
          <w:sz w:val="22"/>
        </w:rPr>
        <w:softHyphen/>
      </w:r>
      <w:r w:rsidRPr="00FA7EDF">
        <w:rPr>
          <w:color w:val="000000"/>
          <w:spacing w:val="-6"/>
          <w:sz w:val="22"/>
        </w:rPr>
        <w:t>мирование таких важных умений, как умения начертить коор</w:t>
      </w:r>
      <w:r w:rsidRPr="00FA7EDF">
        <w:rPr>
          <w:color w:val="000000"/>
          <w:spacing w:val="-6"/>
          <w:sz w:val="22"/>
        </w:rPr>
        <w:softHyphen/>
      </w:r>
      <w:r w:rsidRPr="00FA7EDF">
        <w:rPr>
          <w:color w:val="000000"/>
          <w:spacing w:val="-5"/>
          <w:sz w:val="22"/>
        </w:rPr>
        <w:t>динатный луч и отметить на нем заданные числа, назвать чис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7"/>
          <w:sz w:val="22"/>
        </w:rPr>
        <w:t>ло, соответствующее данному делению на координатном луче, определить по координатам расположение точек относительно друг друга (</w:t>
      </w:r>
      <w:proofErr w:type="gramStart"/>
      <w:r w:rsidRPr="00FA7EDF">
        <w:rPr>
          <w:color w:val="000000"/>
          <w:spacing w:val="-7"/>
          <w:sz w:val="22"/>
        </w:rPr>
        <w:t>правее-левее</w:t>
      </w:r>
      <w:proofErr w:type="gramEnd"/>
      <w:r w:rsidRPr="00FA7EDF">
        <w:rPr>
          <w:color w:val="000000"/>
          <w:spacing w:val="-7"/>
          <w:sz w:val="22"/>
        </w:rPr>
        <w:t>).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7"/>
          <w:sz w:val="22"/>
        </w:rPr>
        <w:t>В этой же теме можно познакомить учащихся решением ряда простейших комбинаторных задач.</w:t>
      </w:r>
    </w:p>
    <w:p w:rsidR="00590AA5" w:rsidRPr="00FA7EDF" w:rsidRDefault="00590AA5" w:rsidP="00590AA5">
      <w:pPr>
        <w:shd w:val="clear" w:color="auto" w:fill="FFFFFF"/>
        <w:tabs>
          <w:tab w:val="left" w:pos="514"/>
        </w:tabs>
        <w:ind w:firstLine="284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>2.</w:t>
      </w:r>
      <w:r w:rsidRPr="00FA7EDF">
        <w:rPr>
          <w:b/>
          <w:bCs/>
          <w:color w:val="000000"/>
          <w:sz w:val="22"/>
        </w:rPr>
        <w:tab/>
        <w:t>Сложение и вычитание натуральных чисел (23ч)</w:t>
      </w:r>
    </w:p>
    <w:p w:rsidR="00590AA5" w:rsidRPr="00FA7EDF" w:rsidRDefault="00590AA5" w:rsidP="00590AA5">
      <w:pPr>
        <w:ind w:firstLine="284"/>
        <w:jc w:val="both"/>
        <w:rPr>
          <w:sz w:val="22"/>
        </w:rPr>
      </w:pPr>
      <w:r w:rsidRPr="00FA7EDF">
        <w:rPr>
          <w:color w:val="000000"/>
          <w:spacing w:val="-5"/>
          <w:sz w:val="22"/>
        </w:rPr>
        <w:t>Сложение и вычитание натуральных чисел, свойства сло</w:t>
      </w:r>
      <w:r w:rsidRPr="00FA7EDF">
        <w:rPr>
          <w:color w:val="000000"/>
          <w:spacing w:val="-5"/>
          <w:sz w:val="22"/>
        </w:rPr>
        <w:softHyphen/>
        <w:t>жения. Решение текстовых задач. Числовое выражение. Бук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4"/>
          <w:sz w:val="22"/>
        </w:rPr>
        <w:t>венное выражение (</w:t>
      </w:r>
      <w:r w:rsidRPr="00FA7EDF">
        <w:rPr>
          <w:sz w:val="22"/>
        </w:rPr>
        <w:t>выражения с переменными)</w:t>
      </w:r>
      <w:r w:rsidRPr="00FA7EDF">
        <w:rPr>
          <w:color w:val="000000"/>
          <w:spacing w:val="-4"/>
          <w:sz w:val="22"/>
        </w:rPr>
        <w:t xml:space="preserve"> и его числовое значение. Решение линей</w:t>
      </w:r>
      <w:r w:rsidRPr="00FA7EDF">
        <w:rPr>
          <w:color w:val="000000"/>
          <w:spacing w:val="-4"/>
          <w:sz w:val="22"/>
        </w:rPr>
        <w:softHyphen/>
      </w:r>
      <w:r w:rsidRPr="00FA7EDF">
        <w:rPr>
          <w:color w:val="000000"/>
          <w:spacing w:val="-7"/>
          <w:sz w:val="22"/>
        </w:rPr>
        <w:t>ных уравнений, корень уравнения.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z w:val="22"/>
        </w:rPr>
        <w:t>Основная цель</w:t>
      </w:r>
      <w:r w:rsidRPr="00FA7EDF">
        <w:rPr>
          <w:color w:val="000000"/>
          <w:sz w:val="22"/>
        </w:rPr>
        <w:t xml:space="preserve"> — закрепить и развить навыки сложе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6"/>
          <w:sz w:val="22"/>
        </w:rPr>
        <w:t>ния и вычитания натуральных чисел.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5"/>
          <w:sz w:val="22"/>
        </w:rPr>
        <w:t xml:space="preserve">Начиная с этой темы основное </w:t>
      </w:r>
      <w:proofErr w:type="gramStart"/>
      <w:r w:rsidRPr="00FA7EDF">
        <w:rPr>
          <w:color w:val="000000"/>
          <w:spacing w:val="-5"/>
          <w:sz w:val="22"/>
        </w:rPr>
        <w:t>внимание</w:t>
      </w:r>
      <w:proofErr w:type="gramEnd"/>
      <w:r w:rsidRPr="00FA7EDF">
        <w:rPr>
          <w:color w:val="000000"/>
          <w:spacing w:val="-5"/>
          <w:sz w:val="22"/>
        </w:rPr>
        <w:t xml:space="preserve"> уделяется закре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4"/>
          <w:sz w:val="22"/>
        </w:rPr>
        <w:t>плению алгоритмов арифметических действий над много</w:t>
      </w:r>
      <w:r w:rsidRPr="00FA7EDF">
        <w:rPr>
          <w:color w:val="000000"/>
          <w:spacing w:val="-4"/>
          <w:sz w:val="22"/>
        </w:rPr>
        <w:softHyphen/>
      </w:r>
      <w:r w:rsidRPr="00FA7EDF">
        <w:rPr>
          <w:color w:val="000000"/>
          <w:spacing w:val="-3"/>
          <w:sz w:val="22"/>
        </w:rPr>
        <w:t>значными числами, так как они не только имеют самостоя</w:t>
      </w:r>
      <w:r w:rsidRPr="00FA7EDF">
        <w:rPr>
          <w:color w:val="000000"/>
          <w:spacing w:val="-3"/>
          <w:sz w:val="22"/>
        </w:rPr>
        <w:softHyphen/>
      </w:r>
      <w:r w:rsidRPr="00FA7EDF">
        <w:rPr>
          <w:color w:val="000000"/>
          <w:spacing w:val="-4"/>
          <w:sz w:val="22"/>
        </w:rPr>
        <w:t xml:space="preserve">тельное значение, но </w:t>
      </w:r>
      <w:r w:rsidRPr="00FA7EDF">
        <w:rPr>
          <w:bCs/>
          <w:color w:val="000000"/>
          <w:spacing w:val="-4"/>
          <w:sz w:val="22"/>
        </w:rPr>
        <w:t xml:space="preserve">и </w:t>
      </w:r>
      <w:r w:rsidRPr="00FA7EDF">
        <w:rPr>
          <w:color w:val="000000"/>
          <w:spacing w:val="-4"/>
          <w:sz w:val="22"/>
        </w:rPr>
        <w:t xml:space="preserve">являются базой для формирования </w:t>
      </w:r>
      <w:r w:rsidRPr="00FA7EDF">
        <w:rPr>
          <w:color w:val="000000"/>
          <w:spacing w:val="-5"/>
          <w:sz w:val="22"/>
        </w:rPr>
        <w:t>умений проводить вычисления с десятичными дробями.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7"/>
          <w:sz w:val="22"/>
        </w:rPr>
        <w:t>В этой теме начинается алгебраическая подготовка: состав</w:t>
      </w:r>
      <w:r w:rsidRPr="00FA7EDF">
        <w:rPr>
          <w:color w:val="000000"/>
          <w:spacing w:val="-7"/>
          <w:sz w:val="22"/>
        </w:rPr>
        <w:softHyphen/>
      </w:r>
      <w:r w:rsidRPr="00FA7EDF">
        <w:rPr>
          <w:color w:val="000000"/>
          <w:spacing w:val="-6"/>
          <w:sz w:val="22"/>
        </w:rPr>
        <w:t>ление буквенных выражений по условию задач, решение урав</w:t>
      </w:r>
      <w:r w:rsidRPr="00FA7EDF">
        <w:rPr>
          <w:color w:val="000000"/>
          <w:spacing w:val="-6"/>
          <w:sz w:val="22"/>
        </w:rPr>
        <w:softHyphen/>
      </w:r>
      <w:r w:rsidRPr="00FA7EDF">
        <w:rPr>
          <w:color w:val="000000"/>
          <w:spacing w:val="-5"/>
          <w:sz w:val="22"/>
        </w:rPr>
        <w:t>нений на основе зависимости между компонентами действий (сложение и вычитание). Учащиеся должны понимать, что решить уравнение – значит найти все его корни (или убедиться, что это уравнение не имеет ни одного корня).</w:t>
      </w:r>
    </w:p>
    <w:p w:rsidR="00590AA5" w:rsidRPr="00FA7EDF" w:rsidRDefault="00590AA5" w:rsidP="00590AA5">
      <w:pPr>
        <w:shd w:val="clear" w:color="auto" w:fill="FFFFFF"/>
        <w:tabs>
          <w:tab w:val="left" w:pos="514"/>
        </w:tabs>
        <w:ind w:firstLine="284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>3.</w:t>
      </w:r>
      <w:r w:rsidRPr="00FA7EDF">
        <w:rPr>
          <w:b/>
          <w:bCs/>
          <w:color w:val="000000"/>
          <w:sz w:val="22"/>
        </w:rPr>
        <w:tab/>
        <w:t>Умножение и деление натуральных чисел (2</w:t>
      </w:r>
      <w:r w:rsidR="00BF4F0E" w:rsidRPr="00FA7EDF">
        <w:rPr>
          <w:b/>
          <w:bCs/>
          <w:color w:val="000000"/>
          <w:sz w:val="22"/>
        </w:rPr>
        <w:t>7</w:t>
      </w:r>
      <w:r w:rsidRPr="00FA7EDF">
        <w:rPr>
          <w:b/>
          <w:bCs/>
          <w:color w:val="000000"/>
          <w:sz w:val="22"/>
        </w:rPr>
        <w:t>ч</w:t>
      </w:r>
      <w:proofErr w:type="gramStart"/>
      <w:r w:rsidRPr="00FA7EDF">
        <w:rPr>
          <w:b/>
          <w:bCs/>
          <w:color w:val="000000"/>
          <w:sz w:val="22"/>
        </w:rPr>
        <w:t xml:space="preserve"> )</w:t>
      </w:r>
      <w:proofErr w:type="gramEnd"/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5"/>
          <w:sz w:val="22"/>
        </w:rPr>
        <w:t>Умножение и деление натуральных чисел, свойства умно</w:t>
      </w:r>
      <w:r w:rsidRPr="00FA7EDF">
        <w:rPr>
          <w:color w:val="000000"/>
          <w:spacing w:val="-5"/>
          <w:sz w:val="22"/>
        </w:rPr>
        <w:softHyphen/>
        <w:t>жения. Деление с остатком. Степень числа. Квадрат и куб числа. Степень с натуральным показателем.  Решение текстовых задач.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z w:val="22"/>
        </w:rPr>
        <w:t xml:space="preserve">Основная </w:t>
      </w:r>
      <w:r w:rsidRPr="00FA7EDF">
        <w:rPr>
          <w:b/>
          <w:color w:val="000000"/>
          <w:spacing w:val="44"/>
          <w:sz w:val="22"/>
        </w:rPr>
        <w:t>цель</w:t>
      </w:r>
      <w:r w:rsidRPr="00FA7EDF">
        <w:rPr>
          <w:color w:val="000000"/>
          <w:sz w:val="22"/>
        </w:rPr>
        <w:t xml:space="preserve"> — закрепить и развить навыки арифметических действий с натуральными числами.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4"/>
          <w:sz w:val="22"/>
        </w:rPr>
        <w:t>В этой теме проводится целенаправленное развитие и за</w:t>
      </w:r>
      <w:r w:rsidRPr="00FA7EDF">
        <w:rPr>
          <w:color w:val="000000"/>
          <w:spacing w:val="-4"/>
          <w:sz w:val="22"/>
        </w:rPr>
        <w:softHyphen/>
        <w:t>крепление навыков умножения и деления многозначных чи</w:t>
      </w:r>
      <w:r w:rsidRPr="00FA7EDF">
        <w:rPr>
          <w:color w:val="000000"/>
          <w:spacing w:val="-4"/>
          <w:sz w:val="22"/>
        </w:rPr>
        <w:softHyphen/>
        <w:t xml:space="preserve">сел, порядок выполнения действий, использование скобок, прикидки и оценки результатов вычислений. Вводятся понятия квадрата и куба числа, степени числа. Продолжается </w:t>
      </w:r>
      <w:r w:rsidRPr="00FA7EDF">
        <w:rPr>
          <w:color w:val="000000"/>
          <w:spacing w:val="-5"/>
          <w:sz w:val="22"/>
        </w:rPr>
        <w:t>работа по формированию навыков решения уравнений на ос</w:t>
      </w:r>
      <w:r w:rsidRPr="00FA7EDF">
        <w:rPr>
          <w:color w:val="000000"/>
          <w:spacing w:val="-5"/>
          <w:sz w:val="22"/>
        </w:rPr>
        <w:softHyphen/>
        <w:t>нове зависимости между компонентами действий.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3"/>
          <w:sz w:val="22"/>
        </w:rPr>
        <w:t xml:space="preserve">Развиваются умения решать текстовые задачи, требующие понимания смысла отношений «больше на... (в...)», «меньше </w:t>
      </w:r>
      <w:r w:rsidRPr="00FA7EDF">
        <w:rPr>
          <w:color w:val="000000"/>
          <w:spacing w:val="2"/>
          <w:sz w:val="22"/>
        </w:rPr>
        <w:t>на... (</w:t>
      </w:r>
      <w:proofErr w:type="gramStart"/>
      <w:r w:rsidRPr="00FA7EDF">
        <w:rPr>
          <w:color w:val="000000"/>
          <w:spacing w:val="2"/>
          <w:sz w:val="22"/>
        </w:rPr>
        <w:t>в</w:t>
      </w:r>
      <w:proofErr w:type="gramEnd"/>
      <w:r w:rsidRPr="00FA7EDF">
        <w:rPr>
          <w:color w:val="000000"/>
          <w:spacing w:val="2"/>
          <w:sz w:val="22"/>
        </w:rPr>
        <w:t xml:space="preserve">...)», </w:t>
      </w:r>
      <w:r w:rsidRPr="00FA7EDF">
        <w:rPr>
          <w:color w:val="000000"/>
          <w:spacing w:val="3"/>
          <w:sz w:val="22"/>
        </w:rPr>
        <w:t xml:space="preserve">«что больше на... (в...)», «что меньше </w:t>
      </w:r>
      <w:r w:rsidRPr="00FA7EDF">
        <w:rPr>
          <w:color w:val="000000"/>
          <w:spacing w:val="2"/>
          <w:sz w:val="22"/>
        </w:rPr>
        <w:t>на... (в...)», а также задачи на известные учащимся зависимо</w:t>
      </w:r>
      <w:r w:rsidRPr="00FA7EDF">
        <w:rPr>
          <w:color w:val="000000"/>
          <w:spacing w:val="2"/>
          <w:sz w:val="22"/>
        </w:rPr>
        <w:softHyphen/>
        <w:t>сти между величинами (скоростью, временем и расстоянием; ценой, количеством и стоимостью товара и др.). Задачи реша</w:t>
      </w:r>
      <w:r w:rsidRPr="00FA7EDF">
        <w:rPr>
          <w:color w:val="000000"/>
          <w:spacing w:val="2"/>
          <w:sz w:val="22"/>
        </w:rPr>
        <w:softHyphen/>
      </w:r>
      <w:r w:rsidRPr="00FA7EDF">
        <w:rPr>
          <w:color w:val="000000"/>
          <w:spacing w:val="4"/>
          <w:sz w:val="22"/>
        </w:rPr>
        <w:t xml:space="preserve">ются арифметическим способом. При решении с помощью </w:t>
      </w:r>
      <w:r w:rsidRPr="00FA7EDF">
        <w:rPr>
          <w:color w:val="000000"/>
          <w:spacing w:val="3"/>
          <w:sz w:val="22"/>
        </w:rPr>
        <w:t xml:space="preserve">составления </w:t>
      </w:r>
      <w:proofErr w:type="gramStart"/>
      <w:r w:rsidRPr="00FA7EDF">
        <w:rPr>
          <w:color w:val="000000"/>
          <w:spacing w:val="3"/>
          <w:sz w:val="22"/>
        </w:rPr>
        <w:t>уравнений</w:t>
      </w:r>
      <w:proofErr w:type="gramEnd"/>
      <w:r w:rsidRPr="00FA7EDF">
        <w:rPr>
          <w:color w:val="000000"/>
          <w:spacing w:val="3"/>
          <w:sz w:val="22"/>
        </w:rPr>
        <w:t xml:space="preserve"> так называемых задач на части уча</w:t>
      </w:r>
      <w:r w:rsidRPr="00FA7EDF">
        <w:rPr>
          <w:color w:val="000000"/>
          <w:spacing w:val="3"/>
          <w:sz w:val="22"/>
        </w:rPr>
        <w:softHyphen/>
        <w:t xml:space="preserve">щиеся впервые встречаются с уравнениями, в левую часть </w:t>
      </w:r>
      <w:r w:rsidRPr="00FA7EDF">
        <w:rPr>
          <w:color w:val="000000"/>
          <w:spacing w:val="2"/>
          <w:sz w:val="22"/>
        </w:rPr>
        <w:t xml:space="preserve">которых неизвестное входит дважды. Решению таких задач предшествуют преобразования соответствующих буквенных </w:t>
      </w:r>
      <w:r w:rsidRPr="00FA7EDF">
        <w:rPr>
          <w:color w:val="000000"/>
          <w:spacing w:val="-11"/>
          <w:sz w:val="22"/>
        </w:rPr>
        <w:t>выражений.</w:t>
      </w:r>
    </w:p>
    <w:p w:rsidR="00590AA5" w:rsidRPr="00FA7EDF" w:rsidRDefault="00590AA5" w:rsidP="00590AA5">
      <w:pPr>
        <w:shd w:val="clear" w:color="auto" w:fill="FFFFFF"/>
        <w:tabs>
          <w:tab w:val="left" w:pos="418"/>
        </w:tabs>
        <w:ind w:firstLine="284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lastRenderedPageBreak/>
        <w:t>4.</w:t>
      </w:r>
      <w:r w:rsidRPr="00FA7EDF">
        <w:rPr>
          <w:b/>
          <w:bCs/>
          <w:color w:val="000000"/>
          <w:sz w:val="22"/>
        </w:rPr>
        <w:tab/>
        <w:t>Площади и объемы (12 ч)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3"/>
          <w:sz w:val="22"/>
        </w:rPr>
        <w:t>Вычисления по формулам. Прямоугольник. Площадь пря</w:t>
      </w:r>
      <w:r w:rsidRPr="00FA7EDF">
        <w:rPr>
          <w:color w:val="000000"/>
          <w:spacing w:val="3"/>
          <w:sz w:val="22"/>
        </w:rPr>
        <w:softHyphen/>
      </w:r>
      <w:r w:rsidRPr="00FA7EDF">
        <w:rPr>
          <w:color w:val="000000"/>
          <w:spacing w:val="-1"/>
          <w:sz w:val="22"/>
        </w:rPr>
        <w:t>моугольника. Единицы площадей и объема.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pacing w:val="48"/>
          <w:sz w:val="22"/>
        </w:rPr>
        <w:t>Основная цель</w:t>
      </w:r>
      <w:r w:rsidRPr="00FA7EDF">
        <w:rPr>
          <w:color w:val="000000"/>
          <w:sz w:val="22"/>
        </w:rPr>
        <w:t xml:space="preserve"> — расширить представления учащих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2"/>
          <w:sz w:val="22"/>
        </w:rPr>
        <w:t>ся об измерении геометрических величин на примере вычис</w:t>
      </w:r>
      <w:r w:rsidRPr="00FA7EDF">
        <w:rPr>
          <w:color w:val="000000"/>
          <w:spacing w:val="2"/>
          <w:sz w:val="22"/>
        </w:rPr>
        <w:softHyphen/>
      </w:r>
      <w:r w:rsidRPr="00FA7EDF">
        <w:rPr>
          <w:color w:val="000000"/>
          <w:spacing w:val="1"/>
          <w:sz w:val="22"/>
        </w:rPr>
        <w:t xml:space="preserve">ления площадей и объемов и систематизировать известные им </w:t>
      </w:r>
      <w:r w:rsidRPr="00FA7EDF">
        <w:rPr>
          <w:color w:val="000000"/>
          <w:spacing w:val="-1"/>
          <w:sz w:val="22"/>
        </w:rPr>
        <w:t>сведения о единицах измерения.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FA7EDF">
        <w:rPr>
          <w:color w:val="000000"/>
          <w:spacing w:val="-1"/>
          <w:sz w:val="22"/>
        </w:rPr>
        <w:t>При изучении темы учащиеся встречаются с формулами, определяющими зависимость между величинами. На</w:t>
      </w:r>
      <w:r w:rsidRPr="00FA7EDF">
        <w:rPr>
          <w:color w:val="000000"/>
          <w:spacing w:val="-1"/>
          <w:sz w:val="22"/>
        </w:rPr>
        <w:softHyphen/>
        <w:t xml:space="preserve">выки вычисления по формулам отрабатываются при решении </w:t>
      </w:r>
      <w:r w:rsidRPr="00FA7EDF">
        <w:rPr>
          <w:color w:val="000000"/>
          <w:sz w:val="22"/>
        </w:rPr>
        <w:t>геометрических задач. Значительное внимание уделяется фор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3"/>
          <w:sz w:val="22"/>
        </w:rPr>
        <w:t xml:space="preserve">мированию знаний основных единиц измерения и умению </w:t>
      </w:r>
      <w:r w:rsidRPr="00FA7EDF">
        <w:rPr>
          <w:color w:val="000000"/>
          <w:spacing w:val="-4"/>
          <w:sz w:val="22"/>
        </w:rPr>
        <w:t>перейти от одних единиц к другим в соответствии с условием за</w:t>
      </w:r>
      <w:r w:rsidRPr="00FA7EDF">
        <w:rPr>
          <w:color w:val="000000"/>
          <w:spacing w:val="-23"/>
          <w:sz w:val="22"/>
        </w:rPr>
        <w:t xml:space="preserve">дачи.  </w:t>
      </w:r>
      <w:r w:rsidRPr="00FA7EDF">
        <w:rPr>
          <w:color w:val="000000"/>
          <w:spacing w:val="3"/>
          <w:sz w:val="22"/>
        </w:rPr>
        <w:t>Можно познакомить учащихся с понятием факториала.</w:t>
      </w:r>
    </w:p>
    <w:p w:rsidR="00590AA5" w:rsidRPr="00FA7EDF" w:rsidRDefault="00590AA5" w:rsidP="00590AA5">
      <w:pPr>
        <w:shd w:val="clear" w:color="auto" w:fill="FFFFFF"/>
        <w:tabs>
          <w:tab w:val="left" w:pos="418"/>
        </w:tabs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>5.</w:t>
      </w:r>
      <w:r w:rsidRPr="00FA7EDF">
        <w:rPr>
          <w:b/>
          <w:bCs/>
          <w:color w:val="000000"/>
          <w:sz w:val="22"/>
        </w:rPr>
        <w:tab/>
        <w:t>Обыкновенные дроби (25 ч</w:t>
      </w:r>
      <w:proofErr w:type="gramStart"/>
      <w:r w:rsidRPr="00FA7EDF">
        <w:rPr>
          <w:b/>
          <w:bCs/>
          <w:color w:val="000000"/>
          <w:sz w:val="22"/>
        </w:rPr>
        <w:t xml:space="preserve"> )</w:t>
      </w:r>
      <w:proofErr w:type="gramEnd"/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1"/>
          <w:sz w:val="22"/>
        </w:rPr>
        <w:t xml:space="preserve">Окружность и круг. Обыкновенная дробь. </w:t>
      </w:r>
      <w:r w:rsidRPr="00FA7EDF">
        <w:rPr>
          <w:sz w:val="22"/>
        </w:rPr>
        <w:t>Нахождение части от целого и целого по его части</w:t>
      </w:r>
      <w:r w:rsidRPr="00FA7EDF">
        <w:rPr>
          <w:color w:val="000000"/>
          <w:spacing w:val="4"/>
          <w:sz w:val="22"/>
        </w:rPr>
        <w:t>. Сравнение обыкновенных дробей. Сложение и вы</w:t>
      </w:r>
      <w:r w:rsidRPr="00FA7EDF">
        <w:rPr>
          <w:color w:val="000000"/>
          <w:spacing w:val="4"/>
          <w:sz w:val="22"/>
        </w:rPr>
        <w:softHyphen/>
      </w:r>
      <w:r w:rsidRPr="00FA7EDF">
        <w:rPr>
          <w:color w:val="000000"/>
          <w:spacing w:val="1"/>
          <w:sz w:val="22"/>
        </w:rPr>
        <w:t>читание дробей с одинаковыми знаменателями.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pacing w:val="44"/>
          <w:sz w:val="22"/>
        </w:rPr>
        <w:t>Основная</w:t>
      </w:r>
      <w:r w:rsidRPr="00FA7EDF">
        <w:rPr>
          <w:b/>
          <w:color w:val="000000"/>
          <w:spacing w:val="47"/>
          <w:sz w:val="22"/>
        </w:rPr>
        <w:t>цель</w:t>
      </w:r>
      <w:r w:rsidRPr="00FA7EDF">
        <w:rPr>
          <w:color w:val="000000"/>
          <w:sz w:val="22"/>
        </w:rPr>
        <w:t xml:space="preserve"> — познакомить учащихся с понятием </w:t>
      </w:r>
      <w:r w:rsidRPr="00FA7EDF">
        <w:rPr>
          <w:color w:val="000000"/>
          <w:spacing w:val="3"/>
          <w:sz w:val="22"/>
        </w:rPr>
        <w:t>дроби в объеме, достаточном для введения десятичных дро</w:t>
      </w:r>
      <w:r w:rsidRPr="00FA7EDF">
        <w:rPr>
          <w:color w:val="000000"/>
          <w:spacing w:val="3"/>
          <w:sz w:val="22"/>
        </w:rPr>
        <w:softHyphen/>
      </w:r>
      <w:r w:rsidRPr="00FA7EDF">
        <w:rPr>
          <w:color w:val="000000"/>
          <w:spacing w:val="-21"/>
          <w:sz w:val="22"/>
        </w:rPr>
        <w:t>бей.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-3"/>
          <w:sz w:val="22"/>
        </w:rPr>
      </w:pPr>
      <w:r w:rsidRPr="00FA7EDF">
        <w:rPr>
          <w:color w:val="000000"/>
          <w:spacing w:val="1"/>
          <w:sz w:val="22"/>
        </w:rPr>
        <w:t>В данной теме изучаются сведения о дробных числах, необ</w:t>
      </w:r>
      <w:r w:rsidRPr="00FA7EDF">
        <w:rPr>
          <w:color w:val="000000"/>
          <w:spacing w:val="1"/>
          <w:sz w:val="22"/>
        </w:rPr>
        <w:softHyphen/>
      </w:r>
      <w:r w:rsidRPr="00FA7EDF">
        <w:rPr>
          <w:color w:val="000000"/>
          <w:spacing w:val="3"/>
          <w:sz w:val="22"/>
        </w:rPr>
        <w:t>ходимые для введения десятичных дробей. Среди формируе</w:t>
      </w:r>
      <w:r w:rsidRPr="00FA7EDF">
        <w:rPr>
          <w:color w:val="000000"/>
          <w:spacing w:val="3"/>
          <w:sz w:val="22"/>
        </w:rPr>
        <w:softHyphen/>
      </w:r>
      <w:r w:rsidRPr="00FA7EDF">
        <w:rPr>
          <w:color w:val="000000"/>
          <w:sz w:val="22"/>
        </w:rPr>
        <w:t xml:space="preserve">мых умений основное внимание должно быть привлечено к </w:t>
      </w:r>
      <w:r w:rsidRPr="00FA7EDF">
        <w:rPr>
          <w:color w:val="000000"/>
          <w:spacing w:val="3"/>
          <w:sz w:val="22"/>
        </w:rPr>
        <w:t>сравнению дробей с одинаковыми знаменателями, к выделе</w:t>
      </w:r>
      <w:r w:rsidRPr="00FA7EDF">
        <w:rPr>
          <w:color w:val="000000"/>
          <w:spacing w:val="3"/>
          <w:sz w:val="22"/>
        </w:rPr>
        <w:softHyphen/>
        <w:t xml:space="preserve">нию целой части числа. С пониманием смысла дроби связаны три основные задачи на дроби, осознанного решения которых </w:t>
      </w:r>
      <w:r w:rsidRPr="00FA7EDF">
        <w:rPr>
          <w:color w:val="000000"/>
          <w:spacing w:val="-3"/>
          <w:sz w:val="22"/>
        </w:rPr>
        <w:t>важно добиться от учащихся.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b/>
          <w:color w:val="000000"/>
          <w:spacing w:val="3"/>
          <w:sz w:val="22"/>
        </w:rPr>
      </w:pPr>
      <w:r w:rsidRPr="00FA7EDF">
        <w:rPr>
          <w:b/>
          <w:color w:val="000000"/>
          <w:spacing w:val="3"/>
          <w:sz w:val="22"/>
        </w:rPr>
        <w:t>6.</w:t>
      </w:r>
      <w:r w:rsidRPr="00FA7EDF">
        <w:rPr>
          <w:b/>
          <w:color w:val="000000"/>
          <w:spacing w:val="3"/>
          <w:sz w:val="22"/>
        </w:rPr>
        <w:tab/>
        <w:t>Десятичные дроби. Сложение и вычитание десятичных дробей (13 ч</w:t>
      </w:r>
      <w:proofErr w:type="gramStart"/>
      <w:r w:rsidRPr="00FA7EDF">
        <w:rPr>
          <w:b/>
          <w:color w:val="000000"/>
          <w:spacing w:val="3"/>
          <w:sz w:val="22"/>
        </w:rPr>
        <w:t xml:space="preserve"> )</w:t>
      </w:r>
      <w:proofErr w:type="gramEnd"/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FA7EDF">
        <w:rPr>
          <w:color w:val="000000"/>
          <w:spacing w:val="3"/>
          <w:sz w:val="22"/>
        </w:rPr>
        <w:t>Десятичная дробь. Сравнение, округление, сложение и вы</w:t>
      </w:r>
      <w:r w:rsidRPr="00FA7EDF">
        <w:rPr>
          <w:color w:val="000000"/>
          <w:spacing w:val="3"/>
          <w:sz w:val="22"/>
        </w:rPr>
        <w:softHyphen/>
        <w:t>читание десятичных дробей. Решение текстовых задач.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color w:val="000000"/>
          <w:spacing w:val="3"/>
          <w:sz w:val="22"/>
        </w:rPr>
      </w:pPr>
      <w:r w:rsidRPr="00FA7EDF">
        <w:rPr>
          <w:b/>
          <w:color w:val="000000"/>
          <w:spacing w:val="3"/>
          <w:sz w:val="22"/>
        </w:rPr>
        <w:t>Основная цель</w:t>
      </w:r>
      <w:r w:rsidRPr="00FA7EDF">
        <w:rPr>
          <w:color w:val="000000"/>
          <w:spacing w:val="3"/>
          <w:sz w:val="22"/>
        </w:rPr>
        <w:t xml:space="preserve"> — выработать умения читать, записы</w:t>
      </w:r>
      <w:r w:rsidRPr="00FA7EDF">
        <w:rPr>
          <w:color w:val="000000"/>
          <w:spacing w:val="3"/>
          <w:sz w:val="22"/>
        </w:rPr>
        <w:softHyphen/>
        <w:t>вать, сравнивать, округлять десятичные дроби, выполнять сложение и вычитание десятичных дробей.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4"/>
          <w:sz w:val="22"/>
        </w:rPr>
        <w:t>При введении десятичных дробей важно добиться у уча</w:t>
      </w:r>
      <w:r w:rsidRPr="00FA7EDF">
        <w:rPr>
          <w:color w:val="000000"/>
          <w:spacing w:val="-4"/>
          <w:sz w:val="22"/>
        </w:rPr>
        <w:softHyphen/>
      </w:r>
      <w:r w:rsidRPr="00FA7EDF">
        <w:rPr>
          <w:color w:val="000000"/>
          <w:spacing w:val="-6"/>
          <w:sz w:val="22"/>
        </w:rPr>
        <w:t>щихся четкого представления о десятичных разрядах рассмат</w:t>
      </w:r>
      <w:r w:rsidRPr="00FA7EDF">
        <w:rPr>
          <w:color w:val="000000"/>
          <w:spacing w:val="-6"/>
          <w:sz w:val="22"/>
        </w:rPr>
        <w:softHyphen/>
        <w:t>риваемых чисел, умений читать, записывать, сравнивать деся</w:t>
      </w:r>
      <w:r w:rsidRPr="00FA7EDF">
        <w:rPr>
          <w:color w:val="000000"/>
          <w:spacing w:val="-6"/>
          <w:sz w:val="22"/>
        </w:rPr>
        <w:softHyphen/>
        <w:t>тичные дроби.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7"/>
          <w:sz w:val="22"/>
        </w:rPr>
        <w:t xml:space="preserve">Подчеркивая сходство действий над десятичными дробями </w:t>
      </w:r>
      <w:r w:rsidRPr="00FA7EDF">
        <w:rPr>
          <w:color w:val="000000"/>
          <w:spacing w:val="-4"/>
          <w:sz w:val="22"/>
        </w:rPr>
        <w:t xml:space="preserve">с действиями над натуральными числами, отмечается, что </w:t>
      </w:r>
      <w:r w:rsidRPr="00FA7EDF">
        <w:rPr>
          <w:color w:val="000000"/>
          <w:spacing w:val="-5"/>
          <w:sz w:val="22"/>
        </w:rPr>
        <w:t>сложение десятичных дробей подчиняется переместительно</w:t>
      </w:r>
      <w:r w:rsidRPr="00FA7EDF">
        <w:rPr>
          <w:color w:val="000000"/>
          <w:spacing w:val="-6"/>
          <w:sz w:val="22"/>
        </w:rPr>
        <w:t>му и сочетательному законам.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6"/>
          <w:sz w:val="22"/>
        </w:rPr>
        <w:t>Определенное внимание уделяется решению текстовых за</w:t>
      </w:r>
      <w:r w:rsidRPr="00FA7EDF">
        <w:rPr>
          <w:color w:val="000000"/>
          <w:spacing w:val="-6"/>
          <w:sz w:val="22"/>
        </w:rPr>
        <w:softHyphen/>
      </w:r>
      <w:r w:rsidRPr="00FA7EDF">
        <w:rPr>
          <w:color w:val="000000"/>
          <w:spacing w:val="-3"/>
          <w:sz w:val="22"/>
        </w:rPr>
        <w:t xml:space="preserve">дач на сложение и вычитание, данные в которых выражены </w:t>
      </w:r>
      <w:r w:rsidRPr="00FA7EDF">
        <w:rPr>
          <w:color w:val="000000"/>
          <w:spacing w:val="-4"/>
          <w:sz w:val="22"/>
        </w:rPr>
        <w:t>десятичными дробями.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5"/>
          <w:sz w:val="22"/>
        </w:rPr>
        <w:t xml:space="preserve">При изучении операции округления числа вводится новое </w:t>
      </w:r>
      <w:r w:rsidRPr="00FA7EDF">
        <w:rPr>
          <w:color w:val="000000"/>
          <w:sz w:val="22"/>
        </w:rPr>
        <w:t xml:space="preserve">понятие — «приближенное значение числа», отрабатываются </w:t>
      </w:r>
      <w:r w:rsidRPr="00FA7EDF">
        <w:rPr>
          <w:color w:val="000000"/>
          <w:spacing w:val="-5"/>
          <w:sz w:val="22"/>
        </w:rPr>
        <w:t>навыки округления десятичных дробей до заданного десятич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6"/>
          <w:sz w:val="22"/>
        </w:rPr>
        <w:t>ного разряда.</w:t>
      </w:r>
    </w:p>
    <w:p w:rsidR="00590AA5" w:rsidRPr="00FA7EDF" w:rsidRDefault="00590AA5" w:rsidP="00590AA5">
      <w:pPr>
        <w:shd w:val="clear" w:color="auto" w:fill="FFFFFF"/>
        <w:tabs>
          <w:tab w:val="left" w:pos="504"/>
        </w:tabs>
        <w:ind w:firstLine="284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>7.</w:t>
      </w:r>
      <w:r w:rsidRPr="00FA7EDF">
        <w:rPr>
          <w:b/>
          <w:bCs/>
          <w:color w:val="000000"/>
          <w:sz w:val="22"/>
        </w:rPr>
        <w:tab/>
        <w:t>Умножение и деление десятичных дробей (2</w:t>
      </w:r>
      <w:r w:rsidR="00BF4F0E" w:rsidRPr="00FA7EDF">
        <w:rPr>
          <w:b/>
          <w:bCs/>
          <w:color w:val="000000"/>
          <w:sz w:val="22"/>
        </w:rPr>
        <w:t>5</w:t>
      </w:r>
      <w:r w:rsidRPr="00FA7EDF">
        <w:rPr>
          <w:b/>
          <w:bCs/>
          <w:color w:val="000000"/>
          <w:sz w:val="22"/>
        </w:rPr>
        <w:t xml:space="preserve"> ч</w:t>
      </w:r>
      <w:proofErr w:type="gramStart"/>
      <w:r w:rsidRPr="00FA7EDF">
        <w:rPr>
          <w:b/>
          <w:bCs/>
          <w:color w:val="000000"/>
          <w:sz w:val="22"/>
        </w:rPr>
        <w:t xml:space="preserve"> )</w:t>
      </w:r>
      <w:proofErr w:type="gramEnd"/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z w:val="22"/>
        </w:rPr>
        <w:t>Умножение и деление десятичных дробей. Представление обыкновенной дроби в виде десятичной. Среднее ариф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5"/>
          <w:sz w:val="22"/>
        </w:rPr>
        <w:t>метическое нескольких чисел. Решение текстовых задач.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z w:val="22"/>
        </w:rPr>
        <w:t>Основная цель</w:t>
      </w:r>
      <w:r w:rsidRPr="00FA7EDF">
        <w:rPr>
          <w:color w:val="000000"/>
          <w:sz w:val="22"/>
        </w:rPr>
        <w:t xml:space="preserve"> — выработать умения умножать и де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4"/>
          <w:sz w:val="22"/>
        </w:rPr>
        <w:t xml:space="preserve">лить десятичные дроби, выполнять задания на все действия с </w:t>
      </w:r>
      <w:r w:rsidRPr="00FA7EDF">
        <w:rPr>
          <w:color w:val="000000"/>
          <w:spacing w:val="-5"/>
          <w:sz w:val="22"/>
        </w:rPr>
        <w:t>натуральными числами и десятичными дробями.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4"/>
          <w:sz w:val="22"/>
        </w:rPr>
        <w:t>Основное внимание привлекается к алгоритмической сто</w:t>
      </w:r>
      <w:r w:rsidRPr="00FA7EDF">
        <w:rPr>
          <w:color w:val="000000"/>
          <w:spacing w:val="-4"/>
          <w:sz w:val="22"/>
        </w:rPr>
        <w:softHyphen/>
      </w:r>
      <w:r w:rsidRPr="00FA7EDF">
        <w:rPr>
          <w:color w:val="000000"/>
          <w:spacing w:val="-5"/>
          <w:sz w:val="22"/>
        </w:rPr>
        <w:t>роне рассматриваемых вопросов. На несложных примерах от</w:t>
      </w:r>
      <w:r w:rsidRPr="00FA7EDF">
        <w:rPr>
          <w:color w:val="000000"/>
          <w:spacing w:val="-5"/>
          <w:sz w:val="22"/>
        </w:rPr>
        <w:softHyphen/>
        <w:t>рабатывается правило постановки запятой в результате дейст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4"/>
          <w:sz w:val="22"/>
        </w:rPr>
        <w:t xml:space="preserve">вия. Кроме того, продолжается решение текстовых задач с </w:t>
      </w:r>
      <w:r w:rsidRPr="00FA7EDF">
        <w:rPr>
          <w:color w:val="000000"/>
          <w:spacing w:val="-5"/>
          <w:sz w:val="22"/>
        </w:rPr>
        <w:t>данными, выраженными десятичными дробями. Вводится по</w:t>
      </w:r>
      <w:r w:rsidRPr="00FA7EDF">
        <w:rPr>
          <w:color w:val="000000"/>
          <w:spacing w:val="-5"/>
          <w:sz w:val="22"/>
        </w:rPr>
        <w:softHyphen/>
      </w:r>
      <w:r w:rsidRPr="00FA7EDF">
        <w:rPr>
          <w:color w:val="000000"/>
          <w:spacing w:val="-4"/>
          <w:sz w:val="22"/>
        </w:rPr>
        <w:t>нятие среднего арифметического нескольких чисел.</w:t>
      </w:r>
    </w:p>
    <w:p w:rsidR="00590AA5" w:rsidRPr="00FA7EDF" w:rsidRDefault="00590AA5" w:rsidP="00590AA5">
      <w:pPr>
        <w:shd w:val="clear" w:color="auto" w:fill="FFFFFF"/>
        <w:tabs>
          <w:tab w:val="left" w:pos="504"/>
        </w:tabs>
        <w:ind w:firstLine="284"/>
        <w:jc w:val="both"/>
        <w:rPr>
          <w:sz w:val="22"/>
        </w:rPr>
      </w:pPr>
      <w:r w:rsidRPr="00FA7EDF">
        <w:rPr>
          <w:b/>
          <w:bCs/>
          <w:color w:val="000000"/>
          <w:sz w:val="22"/>
        </w:rPr>
        <w:t>8.</w:t>
      </w:r>
      <w:r w:rsidRPr="00FA7EDF">
        <w:rPr>
          <w:b/>
          <w:bCs/>
          <w:color w:val="000000"/>
          <w:sz w:val="22"/>
        </w:rPr>
        <w:tab/>
        <w:t xml:space="preserve">Инструменты для вычислений и измерений </w:t>
      </w:r>
      <w:proofErr w:type="gramStart"/>
      <w:r w:rsidRPr="00FA7EDF">
        <w:rPr>
          <w:b/>
          <w:bCs/>
          <w:color w:val="000000"/>
          <w:sz w:val="22"/>
        </w:rPr>
        <w:t xml:space="preserve">( </w:t>
      </w:r>
      <w:proofErr w:type="gramEnd"/>
      <w:r w:rsidRPr="00FA7EDF">
        <w:rPr>
          <w:b/>
          <w:bCs/>
          <w:color w:val="000000"/>
          <w:sz w:val="22"/>
        </w:rPr>
        <w:t>1</w:t>
      </w:r>
      <w:r w:rsidR="00BF4F0E" w:rsidRPr="00FA7EDF">
        <w:rPr>
          <w:b/>
          <w:bCs/>
          <w:color w:val="000000"/>
          <w:sz w:val="22"/>
        </w:rPr>
        <w:t>9</w:t>
      </w:r>
      <w:r w:rsidRPr="00FA7EDF">
        <w:rPr>
          <w:b/>
          <w:bCs/>
          <w:color w:val="000000"/>
          <w:sz w:val="22"/>
        </w:rPr>
        <w:t xml:space="preserve"> ч )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-7"/>
          <w:sz w:val="22"/>
        </w:rPr>
        <w:t>Начальные сведения о вычислениях на калькуляторе. Про</w:t>
      </w:r>
      <w:r w:rsidRPr="00FA7EDF">
        <w:rPr>
          <w:color w:val="000000"/>
          <w:spacing w:val="-7"/>
          <w:sz w:val="22"/>
        </w:rPr>
        <w:softHyphen/>
      </w:r>
      <w:r w:rsidRPr="00FA7EDF">
        <w:rPr>
          <w:color w:val="000000"/>
          <w:spacing w:val="-6"/>
          <w:sz w:val="22"/>
        </w:rPr>
        <w:t>центы. Основные задачи на проценты. Примеры таблиц и диа</w:t>
      </w:r>
      <w:r w:rsidRPr="00FA7EDF">
        <w:rPr>
          <w:color w:val="000000"/>
          <w:spacing w:val="-6"/>
          <w:sz w:val="22"/>
        </w:rPr>
        <w:softHyphen/>
      </w:r>
      <w:r w:rsidRPr="00FA7EDF">
        <w:rPr>
          <w:color w:val="000000"/>
          <w:spacing w:val="-2"/>
          <w:sz w:val="22"/>
        </w:rPr>
        <w:t xml:space="preserve">грамм. Угол, треугольник. Величина (градусная мера) угла. </w:t>
      </w:r>
      <w:r w:rsidRPr="00FA7EDF">
        <w:rPr>
          <w:color w:val="000000"/>
          <w:spacing w:val="-1"/>
          <w:sz w:val="22"/>
        </w:rPr>
        <w:t xml:space="preserve">Единицы измерения углов. Измерение углов. Построение угла </w:t>
      </w:r>
      <w:r w:rsidRPr="00FA7EDF">
        <w:rPr>
          <w:color w:val="000000"/>
          <w:spacing w:val="-9"/>
          <w:sz w:val="22"/>
        </w:rPr>
        <w:t>заданной величины.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b/>
          <w:color w:val="000000"/>
          <w:spacing w:val="42"/>
          <w:sz w:val="22"/>
        </w:rPr>
        <w:t>Основная</w:t>
      </w:r>
      <w:r w:rsidRPr="00FA7EDF">
        <w:rPr>
          <w:b/>
          <w:color w:val="000000"/>
          <w:sz w:val="22"/>
        </w:rPr>
        <w:t xml:space="preserve"> цель</w:t>
      </w:r>
      <w:r w:rsidRPr="00FA7EDF">
        <w:rPr>
          <w:color w:val="000000"/>
          <w:sz w:val="22"/>
        </w:rPr>
        <w:t xml:space="preserve"> — сформировать умения решать про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3"/>
          <w:sz w:val="22"/>
        </w:rPr>
        <w:t>стейшие задачи на проценты, выполнять измерение и по</w:t>
      </w:r>
      <w:r w:rsidRPr="00FA7EDF">
        <w:rPr>
          <w:color w:val="000000"/>
          <w:spacing w:val="3"/>
          <w:sz w:val="22"/>
        </w:rPr>
        <w:softHyphen/>
      </w:r>
      <w:r w:rsidRPr="00FA7EDF">
        <w:rPr>
          <w:color w:val="000000"/>
          <w:spacing w:val="-14"/>
          <w:sz w:val="22"/>
        </w:rPr>
        <w:t>строение углов.</w:t>
      </w:r>
    </w:p>
    <w:p w:rsidR="00590AA5" w:rsidRPr="00FA7EDF" w:rsidRDefault="00590AA5" w:rsidP="00590AA5">
      <w:pPr>
        <w:ind w:firstLine="284"/>
        <w:jc w:val="both"/>
        <w:rPr>
          <w:sz w:val="22"/>
        </w:rPr>
      </w:pPr>
      <w:r w:rsidRPr="00FA7EDF">
        <w:rPr>
          <w:color w:val="000000"/>
          <w:spacing w:val="2"/>
          <w:sz w:val="22"/>
        </w:rPr>
        <w:t>У учащихся важно выработать содержательное понимание смысла термина «процент». На этой основе они должны на</w:t>
      </w:r>
      <w:r w:rsidRPr="00FA7EDF">
        <w:rPr>
          <w:color w:val="000000"/>
          <w:spacing w:val="2"/>
          <w:sz w:val="22"/>
        </w:rPr>
        <w:softHyphen/>
      </w:r>
      <w:r w:rsidRPr="00FA7EDF">
        <w:rPr>
          <w:color w:val="000000"/>
          <w:spacing w:val="3"/>
          <w:sz w:val="22"/>
        </w:rPr>
        <w:t xml:space="preserve">учиться решать три вида задач на проценты: </w:t>
      </w:r>
      <w:r w:rsidRPr="00FA7EDF">
        <w:rPr>
          <w:sz w:val="22"/>
        </w:rPr>
        <w:t>нахождение процента от величины, величины по ее проценту</w:t>
      </w:r>
      <w:r w:rsidRPr="00FA7EDF">
        <w:rPr>
          <w:color w:val="000000"/>
          <w:spacing w:val="2"/>
          <w:sz w:val="22"/>
        </w:rPr>
        <w:t xml:space="preserve">, сколько </w:t>
      </w:r>
      <w:r w:rsidRPr="00FA7EDF">
        <w:rPr>
          <w:color w:val="000000"/>
          <w:spacing w:val="-2"/>
          <w:sz w:val="22"/>
        </w:rPr>
        <w:t>процентов одно число составляет от другого.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4"/>
          <w:sz w:val="22"/>
        </w:rPr>
        <w:t xml:space="preserve">Продолжается работа по распознаванию и изображению </w:t>
      </w:r>
      <w:r w:rsidRPr="00FA7EDF">
        <w:rPr>
          <w:color w:val="000000"/>
          <w:sz w:val="22"/>
        </w:rPr>
        <w:t>геометрических фигур. Важно уделить внимание формирова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1"/>
          <w:sz w:val="22"/>
        </w:rPr>
        <w:t>нию умений проводить измерения и строить углы, что пригодится при изучении геометрии.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2"/>
          <w:sz w:val="22"/>
        </w:rPr>
        <w:t>Круговые диаграммы дают представления учащимся о на</w:t>
      </w:r>
      <w:r w:rsidRPr="00FA7EDF">
        <w:rPr>
          <w:color w:val="000000"/>
          <w:spacing w:val="2"/>
          <w:sz w:val="22"/>
        </w:rPr>
        <w:softHyphen/>
      </w:r>
      <w:r w:rsidRPr="00FA7EDF">
        <w:rPr>
          <w:color w:val="000000"/>
          <w:spacing w:val="1"/>
          <w:sz w:val="22"/>
        </w:rPr>
        <w:t xml:space="preserve">глядном изображении распределения отдельных составных </w:t>
      </w:r>
      <w:r w:rsidRPr="00FA7EDF">
        <w:rPr>
          <w:color w:val="000000"/>
          <w:spacing w:val="-2"/>
          <w:sz w:val="22"/>
        </w:rPr>
        <w:t>частей какой-нибудь величины. В упражнениях следует широ</w:t>
      </w:r>
      <w:r w:rsidRPr="00FA7EDF">
        <w:rPr>
          <w:color w:val="000000"/>
          <w:spacing w:val="-2"/>
          <w:sz w:val="22"/>
        </w:rPr>
        <w:softHyphen/>
      </w:r>
      <w:r w:rsidRPr="00FA7EDF">
        <w:rPr>
          <w:color w:val="000000"/>
          <w:sz w:val="22"/>
        </w:rPr>
        <w:t>ко использовать статистический материал, публикуемый в га</w:t>
      </w:r>
      <w:r w:rsidRPr="00FA7EDF">
        <w:rPr>
          <w:color w:val="000000"/>
          <w:sz w:val="22"/>
        </w:rPr>
        <w:softHyphen/>
      </w:r>
      <w:r w:rsidRPr="00FA7EDF">
        <w:rPr>
          <w:color w:val="000000"/>
          <w:spacing w:val="-13"/>
          <w:sz w:val="22"/>
        </w:rPr>
        <w:t>зетах, журналах и интернете.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sz w:val="22"/>
        </w:rPr>
      </w:pPr>
      <w:r w:rsidRPr="00FA7EDF">
        <w:rPr>
          <w:color w:val="000000"/>
          <w:spacing w:val="2"/>
          <w:sz w:val="22"/>
        </w:rPr>
        <w:t>В классе, обеспеченном интерактивной доской, можно научить школьников использовать компьютер для наглядного представления информации</w:t>
      </w:r>
      <w:r w:rsidRPr="00FA7EDF">
        <w:rPr>
          <w:color w:val="000000"/>
          <w:spacing w:val="-4"/>
          <w:sz w:val="22"/>
        </w:rPr>
        <w:t>.</w:t>
      </w:r>
    </w:p>
    <w:p w:rsidR="00590AA5" w:rsidRPr="00FA7EDF" w:rsidRDefault="00590AA5" w:rsidP="00590AA5">
      <w:pPr>
        <w:shd w:val="clear" w:color="auto" w:fill="FFFFFF"/>
        <w:ind w:firstLine="284"/>
        <w:jc w:val="both"/>
        <w:rPr>
          <w:b/>
          <w:color w:val="000000"/>
          <w:sz w:val="22"/>
        </w:rPr>
      </w:pPr>
      <w:r w:rsidRPr="00FA7EDF">
        <w:rPr>
          <w:b/>
          <w:color w:val="000000"/>
          <w:sz w:val="22"/>
        </w:rPr>
        <w:t>9. Повторение. Решение задач (1</w:t>
      </w:r>
      <w:r w:rsidR="00BF4F0E" w:rsidRPr="00FA7EDF">
        <w:rPr>
          <w:b/>
          <w:color w:val="000000"/>
          <w:sz w:val="22"/>
        </w:rPr>
        <w:t>0</w:t>
      </w:r>
      <w:r w:rsidRPr="00FA7EDF">
        <w:rPr>
          <w:b/>
          <w:color w:val="000000"/>
          <w:sz w:val="22"/>
        </w:rPr>
        <w:t xml:space="preserve"> ч</w:t>
      </w:r>
      <w:proofErr w:type="gramStart"/>
      <w:r w:rsidRPr="00FA7EDF">
        <w:rPr>
          <w:b/>
          <w:color w:val="000000"/>
          <w:sz w:val="22"/>
        </w:rPr>
        <w:t xml:space="preserve"> )</w:t>
      </w:r>
      <w:proofErr w:type="gramEnd"/>
      <w:r w:rsidR="002A696B" w:rsidRPr="00FA7EDF">
        <w:rPr>
          <w:b/>
          <w:color w:val="000000"/>
          <w:sz w:val="22"/>
        </w:rPr>
        <w:t>.</w:t>
      </w:r>
    </w:p>
    <w:p w:rsidR="00590AA5" w:rsidRPr="00FA7EDF" w:rsidRDefault="00590AA5" w:rsidP="00590AA5">
      <w:pPr>
        <w:jc w:val="both"/>
        <w:rPr>
          <w:b/>
          <w:bCs/>
          <w:sz w:val="28"/>
          <w:szCs w:val="28"/>
        </w:rPr>
      </w:pPr>
    </w:p>
    <w:p w:rsidR="00590AA5" w:rsidRPr="00FA7EDF" w:rsidRDefault="00590AA5" w:rsidP="00590AA5">
      <w:pPr>
        <w:rPr>
          <w:b/>
          <w:bCs/>
          <w:sz w:val="28"/>
          <w:szCs w:val="28"/>
        </w:rPr>
      </w:pPr>
    </w:p>
    <w:p w:rsidR="00590AA5" w:rsidRPr="00FA7EDF" w:rsidRDefault="00590AA5" w:rsidP="00590AA5">
      <w:pPr>
        <w:jc w:val="center"/>
        <w:rPr>
          <w:b/>
          <w:bCs/>
          <w:sz w:val="28"/>
          <w:szCs w:val="28"/>
        </w:rPr>
      </w:pPr>
      <w:r w:rsidRPr="00FA7EDF">
        <w:rPr>
          <w:b/>
          <w:bCs/>
          <w:sz w:val="28"/>
          <w:szCs w:val="28"/>
        </w:rPr>
        <w:t>Тематическое планирование</w:t>
      </w:r>
    </w:p>
    <w:p w:rsidR="00590AA5" w:rsidRPr="00FA7EDF" w:rsidRDefault="00590AA5" w:rsidP="00590AA5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78"/>
        <w:gridCol w:w="2977"/>
      </w:tblGrid>
      <w:tr w:rsidR="002A696B" w:rsidRPr="00FA7EDF" w:rsidTr="00BF4F0E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b/>
                <w:lang w:eastAsia="en-US"/>
              </w:rPr>
            </w:pPr>
            <w:r w:rsidRPr="00FA7EDF"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 w:rsidRPr="00FA7EDF">
              <w:rPr>
                <w:b/>
                <w:sz w:val="22"/>
                <w:lang w:eastAsia="en-US"/>
              </w:rPr>
              <w:t>п</w:t>
            </w:r>
            <w:proofErr w:type="gramEnd"/>
            <w:r w:rsidRPr="00FA7EDF"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b/>
                <w:lang w:eastAsia="en-US"/>
              </w:rPr>
            </w:pPr>
            <w:r w:rsidRPr="00FA7EDF">
              <w:rPr>
                <w:b/>
                <w:lang w:eastAsia="en-US"/>
              </w:rPr>
              <w:t>Название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b/>
                <w:lang w:eastAsia="en-US"/>
              </w:rPr>
            </w:pPr>
            <w:r w:rsidRPr="00FA7EDF">
              <w:rPr>
                <w:b/>
                <w:lang w:eastAsia="en-US"/>
              </w:rPr>
              <w:t>Кол-во часов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b/>
                <w:lang w:eastAsia="en-US"/>
              </w:rPr>
            </w:pPr>
            <w:r w:rsidRPr="00FA7EDF">
              <w:rPr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Натуральные числа и шкалы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15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2</w:t>
            </w:r>
            <w:r w:rsidR="00BF4F0E" w:rsidRPr="00FA7EDF">
              <w:rPr>
                <w:sz w:val="28"/>
                <w:lang w:eastAsia="en-US"/>
              </w:rPr>
              <w:t>3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Умножение и деление натуральных чисел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2</w:t>
            </w:r>
            <w:r w:rsidR="00BF4F0E" w:rsidRPr="00FA7EDF">
              <w:rPr>
                <w:sz w:val="28"/>
                <w:lang w:eastAsia="en-US"/>
              </w:rPr>
              <w:t>7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Площади и объемы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12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b/>
                <w:lang w:eastAsia="en-US"/>
              </w:rPr>
            </w:pPr>
            <w:r w:rsidRPr="00FA7EDF">
              <w:rPr>
                <w:lang w:eastAsia="en-US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Обыкновенные дроби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2</w:t>
            </w:r>
            <w:r w:rsidR="00BF4F0E" w:rsidRPr="00FA7EDF">
              <w:rPr>
                <w:sz w:val="28"/>
                <w:lang w:eastAsia="en-US"/>
              </w:rPr>
              <w:t>5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Десятичные дроби. Сложение и вычитание десятичных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13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Умножение и деление десятичных дробей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2</w:t>
            </w:r>
            <w:r w:rsidR="00BF4F0E" w:rsidRPr="00FA7EDF">
              <w:rPr>
                <w:sz w:val="28"/>
                <w:lang w:eastAsia="en-US"/>
              </w:rPr>
              <w:t>5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Инструменты для вычислений и измерений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</w:t>
            </w:r>
            <w:r w:rsidR="00BF4F0E" w:rsidRPr="00FA7EDF">
              <w:rPr>
                <w:sz w:val="28"/>
                <w:lang w:eastAsia="en-US"/>
              </w:rPr>
              <w:t>9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  <w:r w:rsidRPr="00FA7EDF">
              <w:rPr>
                <w:lang w:eastAsia="en-US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BF4F0E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</w:t>
            </w:r>
            <w:r w:rsidR="00BF4F0E" w:rsidRPr="00FA7EDF">
              <w:rPr>
                <w:sz w:val="28"/>
                <w:lang w:eastAsia="en-US"/>
              </w:rPr>
              <w:t>0</w:t>
            </w:r>
          </w:p>
        </w:tc>
      </w:tr>
      <w:tr w:rsidR="002A696B" w:rsidRPr="00FA7EDF" w:rsidTr="00BF4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both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4D1153">
            <w:pPr>
              <w:jc w:val="right"/>
              <w:rPr>
                <w:b/>
                <w:sz w:val="28"/>
                <w:lang w:eastAsia="en-US"/>
              </w:rPr>
            </w:pPr>
            <w:r w:rsidRPr="00FA7EDF">
              <w:rPr>
                <w:b/>
                <w:sz w:val="28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6B" w:rsidRPr="00FA7EDF" w:rsidRDefault="002A696B" w:rsidP="002A696B">
            <w:pPr>
              <w:jc w:val="center"/>
              <w:rPr>
                <w:sz w:val="28"/>
                <w:lang w:eastAsia="en-US"/>
              </w:rPr>
            </w:pPr>
            <w:r w:rsidRPr="00FA7EDF">
              <w:rPr>
                <w:sz w:val="28"/>
                <w:lang w:eastAsia="en-US"/>
              </w:rPr>
              <w:t>170</w:t>
            </w:r>
          </w:p>
        </w:tc>
      </w:tr>
    </w:tbl>
    <w:p w:rsidR="00590AA5" w:rsidRPr="00FA7EDF" w:rsidRDefault="00590AA5" w:rsidP="00FA7EDF">
      <w:pPr>
        <w:rPr>
          <w:b/>
          <w:bCs/>
          <w:sz w:val="28"/>
          <w:szCs w:val="28"/>
        </w:rPr>
        <w:sectPr w:rsidR="00590AA5" w:rsidRPr="00FA7EDF" w:rsidSect="00E41429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B85202" w:rsidRPr="00FA7EDF" w:rsidRDefault="00B85202" w:rsidP="00FA7EDF"/>
    <w:sectPr w:rsidR="00B85202" w:rsidRPr="00FA7EDF" w:rsidSect="00B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51" w:rsidRDefault="008A3B51" w:rsidP="00F23DF1">
      <w:r>
        <w:separator/>
      </w:r>
    </w:p>
  </w:endnote>
  <w:endnote w:type="continuationSeparator" w:id="0">
    <w:p w:rsidR="008A3B51" w:rsidRDefault="008A3B51" w:rsidP="00F2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9041F4" w:rsidP="003935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6D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0197" w:rsidRDefault="008A3B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9041F4">
    <w:pPr>
      <w:pStyle w:val="a5"/>
      <w:jc w:val="right"/>
    </w:pPr>
    <w:r>
      <w:fldChar w:fldCharType="begin"/>
    </w:r>
    <w:r w:rsidR="00BC6D3B">
      <w:instrText>PAGE   \* MERGEFORMAT</w:instrText>
    </w:r>
    <w:r>
      <w:fldChar w:fldCharType="separate"/>
    </w:r>
    <w:r w:rsidR="00FA7EDF">
      <w:rPr>
        <w:noProof/>
      </w:rPr>
      <w:t>3</w:t>
    </w:r>
    <w:r>
      <w:fldChar w:fldCharType="end"/>
    </w:r>
  </w:p>
  <w:p w:rsidR="00260197" w:rsidRDefault="008A3B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7" w:rsidRDefault="008A3B51">
    <w:pPr>
      <w:pStyle w:val="a5"/>
      <w:jc w:val="center"/>
    </w:pPr>
  </w:p>
  <w:p w:rsidR="00260197" w:rsidRDefault="008A3B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51" w:rsidRDefault="008A3B51" w:rsidP="00F23DF1">
      <w:r>
        <w:separator/>
      </w:r>
    </w:p>
  </w:footnote>
  <w:footnote w:type="continuationSeparator" w:id="0">
    <w:p w:rsidR="008A3B51" w:rsidRDefault="008A3B51" w:rsidP="00F2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A5"/>
    <w:rsid w:val="002A696B"/>
    <w:rsid w:val="003C0EEC"/>
    <w:rsid w:val="004910E8"/>
    <w:rsid w:val="00590AA5"/>
    <w:rsid w:val="008A3B51"/>
    <w:rsid w:val="009041F4"/>
    <w:rsid w:val="00B85202"/>
    <w:rsid w:val="00BC6D3B"/>
    <w:rsid w:val="00BF4F0E"/>
    <w:rsid w:val="00D020AD"/>
    <w:rsid w:val="00DE0689"/>
    <w:rsid w:val="00F23DF1"/>
    <w:rsid w:val="00FA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A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90AA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AA5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5">
    <w:name w:val="footer"/>
    <w:basedOn w:val="a"/>
    <w:link w:val="a6"/>
    <w:uiPriority w:val="99"/>
    <w:rsid w:val="00590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0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11229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2021-06-11T03:20:00Z</cp:lastPrinted>
  <dcterms:created xsi:type="dcterms:W3CDTF">2021-06-22T10:20:00Z</dcterms:created>
  <dcterms:modified xsi:type="dcterms:W3CDTF">2021-06-22T10:20:00Z</dcterms:modified>
</cp:coreProperties>
</file>